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1D2D" w14:textId="31259C14" w:rsidR="008727B5" w:rsidRDefault="008727B5" w:rsidP="008727B5">
      <w:pPr>
        <w:spacing w:before="161" w:after="161"/>
        <w:rPr>
          <w:rFonts w:ascii="Arial" w:hAnsi="Arial" w:cs="Arial"/>
          <w:b/>
          <w:bCs/>
          <w:color w:val="222222"/>
          <w:sz w:val="24"/>
          <w:szCs w:val="24"/>
          <w:lang w:eastAsia="nl-NL"/>
        </w:rPr>
      </w:pPr>
      <w:r>
        <w:rPr>
          <w:rFonts w:ascii="Arial" w:hAnsi="Arial" w:cs="Arial"/>
          <w:b/>
          <w:bCs/>
          <w:color w:val="222222"/>
          <w:sz w:val="24"/>
          <w:szCs w:val="24"/>
          <w:lang w:eastAsia="nl-NL"/>
        </w:rPr>
        <w:t>Problemen met de buren?</w:t>
      </w:r>
      <w:r>
        <w:rPr>
          <w:rFonts w:ascii="Arial" w:hAnsi="Arial" w:cs="Arial"/>
          <w:b/>
          <w:bCs/>
          <w:color w:val="222222"/>
          <w:sz w:val="24"/>
          <w:szCs w:val="24"/>
          <w:lang w:eastAsia="nl-NL"/>
        </w:rPr>
        <w:br/>
      </w:r>
      <w:r>
        <w:rPr>
          <w:rFonts w:ascii="Arial" w:hAnsi="Arial" w:cs="Arial"/>
          <w:b/>
          <w:bCs/>
          <w:i/>
          <w:iCs/>
          <w:color w:val="222222"/>
          <w:sz w:val="24"/>
          <w:szCs w:val="24"/>
          <w:lang w:eastAsia="nl-NL"/>
        </w:rPr>
        <w:br/>
      </w:r>
      <w:r>
        <w:rPr>
          <w:rFonts w:ascii="Arial" w:hAnsi="Arial" w:cs="Arial"/>
          <w:b/>
          <w:bCs/>
          <w:i/>
          <w:iCs/>
          <w:color w:val="222222"/>
          <w:sz w:val="24"/>
          <w:szCs w:val="24"/>
          <w:lang w:eastAsia="nl-NL"/>
        </w:rPr>
        <w:t>Los het samen op!</w:t>
      </w:r>
    </w:p>
    <w:p w14:paraId="72D54214" w14:textId="77777777" w:rsidR="008727B5" w:rsidRDefault="008727B5" w:rsidP="008727B5">
      <w:pPr>
        <w:spacing w:before="240" w:after="240"/>
        <w:rPr>
          <w:rFonts w:ascii="Arial" w:hAnsi="Arial" w:cs="Arial"/>
          <w:b/>
          <w:bCs/>
          <w:color w:val="222222"/>
          <w:sz w:val="20"/>
          <w:szCs w:val="20"/>
          <w:lang w:eastAsia="nl-NL"/>
        </w:rPr>
      </w:pPr>
      <w:r>
        <w:rPr>
          <w:rFonts w:ascii="Arial" w:hAnsi="Arial" w:cs="Arial"/>
          <w:b/>
          <w:bCs/>
          <w:color w:val="222222"/>
          <w:sz w:val="20"/>
          <w:szCs w:val="20"/>
          <w:lang w:eastAsia="nl-NL"/>
        </w:rPr>
        <w:t xml:space="preserve">De meeste mensen wonen prettig naast elkaar. Maar soms gaat er iets mis en hebben buren last van elkaar. Vaak beginnen de irritaties met een kleinigheid. Door niet of niet goed met elkaar te praten kan zo’n kleinigheidje uit de hand lopen en het woonplezier behoorlijk verpesten. De politie erbij halen  levert niet altijd de oplossing op die buren zich wensen, maar wat dan? Bij Buurtbemiddeling, een gezamenlijk initiatief van </w:t>
      </w:r>
      <w:proofErr w:type="spellStart"/>
      <w:r>
        <w:rPr>
          <w:rFonts w:ascii="Arial" w:hAnsi="Arial" w:cs="Arial"/>
          <w:b/>
          <w:bCs/>
          <w:color w:val="222222"/>
          <w:sz w:val="20"/>
          <w:szCs w:val="20"/>
          <w:lang w:eastAsia="nl-NL"/>
        </w:rPr>
        <w:t>ElkWelzijn</w:t>
      </w:r>
      <w:proofErr w:type="spellEnd"/>
      <w:r>
        <w:rPr>
          <w:rFonts w:ascii="Arial" w:hAnsi="Arial" w:cs="Arial"/>
          <w:b/>
          <w:bCs/>
          <w:color w:val="222222"/>
          <w:sz w:val="20"/>
          <w:szCs w:val="20"/>
          <w:lang w:eastAsia="nl-NL"/>
        </w:rPr>
        <w:t>, woningbouwverenigingen en gemeenten, kunt u vrijblijvend terecht voor informatie, advies en bemiddeling. Buurtbemiddeling is gratis.</w:t>
      </w:r>
    </w:p>
    <w:p w14:paraId="7A54E77B" w14:textId="77777777" w:rsidR="008727B5" w:rsidRDefault="008727B5" w:rsidP="008727B5">
      <w:pPr>
        <w:spacing w:after="20"/>
        <w:rPr>
          <w:rFonts w:ascii="Arial" w:hAnsi="Arial" w:cs="Arial"/>
          <w:b/>
          <w:bCs/>
          <w:color w:val="222222"/>
          <w:sz w:val="20"/>
          <w:szCs w:val="20"/>
          <w:lang w:eastAsia="nl-NL"/>
        </w:rPr>
      </w:pPr>
      <w:r>
        <w:rPr>
          <w:rFonts w:ascii="Arial" w:hAnsi="Arial" w:cs="Arial"/>
          <w:b/>
          <w:bCs/>
          <w:color w:val="222222"/>
          <w:sz w:val="20"/>
          <w:szCs w:val="20"/>
          <w:lang w:eastAsia="nl-NL"/>
        </w:rPr>
        <w:t>Wat is buurtbemiddeling?</w:t>
      </w:r>
    </w:p>
    <w:p w14:paraId="26416161" w14:textId="77777777" w:rsidR="008727B5" w:rsidRDefault="008727B5" w:rsidP="008727B5">
      <w:pPr>
        <w:autoSpaceDE w:val="0"/>
        <w:autoSpaceDN w:val="0"/>
        <w:rPr>
          <w:rFonts w:ascii="AvenirNextLTPro-Regular" w:hAnsi="AvenirNextLTPro-Regular"/>
          <w:sz w:val="20"/>
          <w:szCs w:val="20"/>
        </w:rPr>
      </w:pPr>
      <w:r>
        <w:rPr>
          <w:rFonts w:ascii="AvenirNextLTPro-Regular" w:hAnsi="AvenirNextLTPro-Regular"/>
          <w:sz w:val="20"/>
          <w:szCs w:val="20"/>
        </w:rPr>
        <w:t>Buurtbemiddeling helpt buren om conflicten en overlastsituaties op te lossen. Getrainde bemiddelaars</w:t>
      </w:r>
    </w:p>
    <w:p w14:paraId="35419E48" w14:textId="77777777" w:rsidR="008727B5" w:rsidRDefault="008727B5" w:rsidP="008727B5">
      <w:pPr>
        <w:autoSpaceDE w:val="0"/>
        <w:autoSpaceDN w:val="0"/>
        <w:rPr>
          <w:rFonts w:ascii="AvenirNextLTPro-Regular" w:hAnsi="AvenirNextLTPro-Regular"/>
          <w:sz w:val="20"/>
          <w:szCs w:val="20"/>
        </w:rPr>
      </w:pPr>
      <w:r>
        <w:rPr>
          <w:rFonts w:ascii="AvenirNextLTPro-Regular" w:hAnsi="AvenirNextLTPro-Regular"/>
          <w:sz w:val="20"/>
          <w:szCs w:val="20"/>
        </w:rPr>
        <w:t>luisteren naar het verhaal van beide partijen. Ze geven geen oordeel en zijn neutraal. De buurtbemiddelaars begeleiden het contact tussen u en uw buren. Ze proberen de partijen met elkaar in gesprek te brengen en samen tot een oplossing te komen die voor beide partijen aanvaardbaar</w:t>
      </w:r>
    </w:p>
    <w:p w14:paraId="3161F40B" w14:textId="77777777" w:rsidR="008727B5" w:rsidRDefault="008727B5" w:rsidP="008727B5">
      <w:pPr>
        <w:autoSpaceDE w:val="0"/>
        <w:autoSpaceDN w:val="0"/>
        <w:rPr>
          <w:rFonts w:ascii="Arial" w:hAnsi="Arial" w:cs="Arial"/>
          <w:color w:val="222222"/>
          <w:sz w:val="20"/>
          <w:szCs w:val="20"/>
          <w:lang w:eastAsia="nl-NL"/>
        </w:rPr>
      </w:pPr>
      <w:r>
        <w:rPr>
          <w:rFonts w:ascii="AvenirNextLTPro-Regular" w:hAnsi="AvenirNextLTPro-Regular"/>
          <w:sz w:val="20"/>
          <w:szCs w:val="20"/>
        </w:rPr>
        <w:t>is. Zo kan de rust terug keren en buren weer prettig naast elkaar wonen.</w:t>
      </w:r>
    </w:p>
    <w:p w14:paraId="15DC1334" w14:textId="77777777" w:rsidR="008727B5" w:rsidRDefault="008727B5" w:rsidP="008727B5">
      <w:pPr>
        <w:spacing w:after="20"/>
        <w:rPr>
          <w:rFonts w:ascii="Arial" w:hAnsi="Arial" w:cs="Arial"/>
          <w:color w:val="222222"/>
          <w:sz w:val="20"/>
          <w:szCs w:val="20"/>
          <w:lang w:eastAsia="nl-NL"/>
        </w:rPr>
      </w:pPr>
    </w:p>
    <w:p w14:paraId="36D97720" w14:textId="77777777" w:rsidR="008727B5" w:rsidRDefault="008727B5" w:rsidP="008727B5">
      <w:pPr>
        <w:autoSpaceDE w:val="0"/>
        <w:autoSpaceDN w:val="0"/>
        <w:rPr>
          <w:rFonts w:ascii="AvenirNextLTPro-Bold" w:hAnsi="AvenirNextLTPro-Bold"/>
          <w:b/>
          <w:bCs/>
          <w:sz w:val="20"/>
          <w:szCs w:val="20"/>
        </w:rPr>
      </w:pPr>
      <w:r>
        <w:rPr>
          <w:rFonts w:ascii="AvenirNextLTPro-Bold" w:hAnsi="AvenirNextLTPro-Bold"/>
          <w:b/>
          <w:bCs/>
          <w:sz w:val="20"/>
          <w:szCs w:val="20"/>
        </w:rPr>
        <w:t>Waarvoor kunt u buurtbemiddeling inschakelen?</w:t>
      </w:r>
    </w:p>
    <w:p w14:paraId="4FBBDA2B" w14:textId="77777777" w:rsidR="008727B5" w:rsidRDefault="008727B5" w:rsidP="008727B5">
      <w:pPr>
        <w:autoSpaceDE w:val="0"/>
        <w:autoSpaceDN w:val="0"/>
        <w:rPr>
          <w:rFonts w:ascii="AvenirNextLTPro-Regular" w:hAnsi="AvenirNextLTPro-Regular"/>
          <w:sz w:val="20"/>
          <w:szCs w:val="20"/>
        </w:rPr>
      </w:pPr>
      <w:r>
        <w:rPr>
          <w:rFonts w:ascii="AvenirNextLTPro-Regular" w:hAnsi="AvenirNextLTPro-Regular"/>
          <w:sz w:val="20"/>
          <w:szCs w:val="20"/>
        </w:rPr>
        <w:t>U kunt denken aan geluidsoverlast, overlast door huisdieren, problemen met de erfafscheiding,</w:t>
      </w:r>
    </w:p>
    <w:p w14:paraId="74AD91C3" w14:textId="77777777" w:rsidR="008727B5" w:rsidRDefault="008727B5" w:rsidP="008727B5">
      <w:pPr>
        <w:autoSpaceDE w:val="0"/>
        <w:autoSpaceDN w:val="0"/>
        <w:rPr>
          <w:rFonts w:ascii="AvenirNextLTPro-Regular" w:hAnsi="AvenirNextLTPro-Regular"/>
          <w:sz w:val="20"/>
          <w:szCs w:val="20"/>
        </w:rPr>
      </w:pPr>
      <w:r>
        <w:rPr>
          <w:rFonts w:ascii="AvenirNextLTPro-Regular" w:hAnsi="AvenirNextLTPro-Regular"/>
          <w:sz w:val="20"/>
          <w:szCs w:val="20"/>
        </w:rPr>
        <w:t>pesterijen, etc. In situaties waarbij sprake is van buitensporige agressie of alcohol- en drugsproblemen</w:t>
      </w:r>
    </w:p>
    <w:p w14:paraId="41BDE67E" w14:textId="77777777" w:rsidR="008727B5" w:rsidRDefault="008727B5" w:rsidP="008727B5">
      <w:pPr>
        <w:autoSpaceDE w:val="0"/>
        <w:autoSpaceDN w:val="0"/>
        <w:rPr>
          <w:rFonts w:ascii="Arial" w:hAnsi="Arial" w:cs="Arial"/>
          <w:color w:val="222222"/>
          <w:sz w:val="20"/>
          <w:szCs w:val="20"/>
          <w:lang w:eastAsia="nl-NL"/>
        </w:rPr>
      </w:pPr>
      <w:r>
        <w:rPr>
          <w:rFonts w:ascii="AvenirNextLTPro-Regular" w:hAnsi="AvenirNextLTPro-Regular"/>
          <w:sz w:val="20"/>
          <w:szCs w:val="20"/>
        </w:rPr>
        <w:t>kunt u niet terecht bij buurtbemiddeling. Neem in dat geval contact op met de politie via 0900 88 44,  in geval van nood belt u met 112.</w:t>
      </w:r>
    </w:p>
    <w:p w14:paraId="2D4044F8" w14:textId="77777777" w:rsidR="008727B5" w:rsidRDefault="008727B5" w:rsidP="008727B5">
      <w:pPr>
        <w:spacing w:after="20"/>
        <w:rPr>
          <w:rFonts w:ascii="Arial" w:hAnsi="Arial" w:cs="Arial"/>
          <w:color w:val="222222"/>
          <w:sz w:val="20"/>
          <w:szCs w:val="20"/>
          <w:lang w:eastAsia="nl-NL"/>
        </w:rPr>
      </w:pPr>
    </w:p>
    <w:p w14:paraId="15A2A5BA" w14:textId="77777777" w:rsidR="008727B5" w:rsidRDefault="008727B5" w:rsidP="008727B5">
      <w:pPr>
        <w:spacing w:after="20"/>
        <w:rPr>
          <w:rFonts w:ascii="Arial" w:hAnsi="Arial" w:cs="Arial"/>
          <w:b/>
          <w:bCs/>
          <w:color w:val="222222"/>
          <w:sz w:val="20"/>
          <w:szCs w:val="20"/>
          <w:lang w:eastAsia="nl-NL"/>
        </w:rPr>
      </w:pPr>
      <w:r>
        <w:rPr>
          <w:rFonts w:ascii="Arial" w:hAnsi="Arial" w:cs="Arial"/>
          <w:b/>
          <w:bCs/>
          <w:color w:val="222222"/>
          <w:sz w:val="20"/>
          <w:szCs w:val="20"/>
          <w:lang w:eastAsia="nl-NL"/>
        </w:rPr>
        <w:t>Wilt u persoonlijk advies of meer informatie?</w:t>
      </w:r>
    </w:p>
    <w:p w14:paraId="1BBC9CED" w14:textId="77777777" w:rsidR="008727B5" w:rsidRDefault="008727B5" w:rsidP="008727B5">
      <w:pPr>
        <w:spacing w:after="20"/>
        <w:rPr>
          <w:rFonts w:ascii="Arial" w:hAnsi="Arial" w:cs="Arial"/>
          <w:color w:val="222222"/>
          <w:sz w:val="20"/>
          <w:szCs w:val="20"/>
          <w:lang w:eastAsia="nl-NL"/>
        </w:rPr>
      </w:pPr>
      <w:r>
        <w:rPr>
          <w:rFonts w:ascii="Arial" w:hAnsi="Arial" w:cs="Arial"/>
          <w:color w:val="222222"/>
          <w:sz w:val="20"/>
          <w:szCs w:val="20"/>
          <w:lang w:eastAsia="nl-NL"/>
        </w:rPr>
        <w:t xml:space="preserve">Neem vrijblijvend contact op met </w:t>
      </w:r>
      <w:proofErr w:type="spellStart"/>
      <w:r>
        <w:rPr>
          <w:rFonts w:ascii="Arial" w:hAnsi="Arial" w:cs="Arial"/>
          <w:color w:val="222222"/>
          <w:sz w:val="20"/>
          <w:szCs w:val="20"/>
          <w:lang w:eastAsia="nl-NL"/>
        </w:rPr>
        <w:t>ElkWelzijn</w:t>
      </w:r>
      <w:proofErr w:type="spellEnd"/>
      <w:r>
        <w:rPr>
          <w:rFonts w:ascii="Arial" w:hAnsi="Arial" w:cs="Arial"/>
          <w:color w:val="222222"/>
          <w:sz w:val="20"/>
          <w:szCs w:val="20"/>
          <w:lang w:eastAsia="nl-NL"/>
        </w:rPr>
        <w:t xml:space="preserve"> via 0345 22 50 00 of mail naar </w:t>
      </w:r>
      <w:hyperlink r:id="rId4" w:history="1">
        <w:r>
          <w:rPr>
            <w:rStyle w:val="Hyperlink"/>
            <w:rFonts w:ascii="Arial" w:hAnsi="Arial" w:cs="Arial"/>
            <w:sz w:val="20"/>
            <w:szCs w:val="20"/>
            <w:lang w:eastAsia="nl-NL"/>
          </w:rPr>
          <w:t>buurtbemiddeling@elkwelzijn.nl</w:t>
        </w:r>
      </w:hyperlink>
      <w:r>
        <w:rPr>
          <w:rFonts w:ascii="Arial" w:hAnsi="Arial" w:cs="Arial"/>
          <w:color w:val="222222"/>
          <w:sz w:val="20"/>
          <w:szCs w:val="20"/>
          <w:lang w:eastAsia="nl-NL"/>
        </w:rPr>
        <w:t xml:space="preserve">. Kijk voor meer informatie op </w:t>
      </w:r>
      <w:hyperlink r:id="rId5" w:history="1">
        <w:r>
          <w:rPr>
            <w:rStyle w:val="Hyperlink"/>
            <w:rFonts w:ascii="Arial" w:hAnsi="Arial" w:cs="Arial"/>
            <w:sz w:val="20"/>
            <w:szCs w:val="20"/>
            <w:lang w:eastAsia="nl-NL"/>
          </w:rPr>
          <w:t>elkwelzijn.nl/buurtbemiddeling</w:t>
        </w:r>
      </w:hyperlink>
      <w:r>
        <w:rPr>
          <w:rFonts w:ascii="Arial" w:hAnsi="Arial" w:cs="Arial"/>
          <w:color w:val="222222"/>
          <w:sz w:val="20"/>
          <w:szCs w:val="20"/>
          <w:lang w:eastAsia="nl-NL"/>
        </w:rPr>
        <w:t xml:space="preserve">. </w:t>
      </w:r>
    </w:p>
    <w:p w14:paraId="4FF522A8" w14:textId="77777777" w:rsidR="00BC2BFA" w:rsidRDefault="00BC2BFA"/>
    <w:sectPr w:rsidR="00BC2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LTPro-Regular">
    <w:altName w:val="Calibri"/>
    <w:charset w:val="00"/>
    <w:family w:val="auto"/>
    <w:pitch w:val="default"/>
  </w:font>
  <w:font w:name="AvenirNextLTPro-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B5"/>
    <w:rsid w:val="008727B5"/>
    <w:rsid w:val="00BC2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A99E"/>
  <w15:chartTrackingRefBased/>
  <w15:docId w15:val="{E76A8F61-8D19-4788-94FB-FB9BB5CB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7B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2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kwelzijn.nl/buurtbemiddeling" TargetMode="External"/><Relationship Id="rId4" Type="http://schemas.openxmlformats.org/officeDocument/2006/relationships/hyperlink" Target="mailto:buurtbemiddeling@elkwelzij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Meijden [Online Identity]</dc:creator>
  <cp:keywords/>
  <dc:description/>
  <cp:lastModifiedBy>Erwin van der Meijden [Online Identity]</cp:lastModifiedBy>
  <cp:revision>1</cp:revision>
  <dcterms:created xsi:type="dcterms:W3CDTF">2021-02-25T07:07:00Z</dcterms:created>
  <dcterms:modified xsi:type="dcterms:W3CDTF">2021-02-25T07:07:00Z</dcterms:modified>
</cp:coreProperties>
</file>